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0" w:rsidRPr="000F0C09" w:rsidRDefault="00423C50" w:rsidP="00423C50">
      <w:pPr>
        <w:pStyle w:val="Bezodstpw"/>
        <w:ind w:left="-567" w:right="-284"/>
        <w:jc w:val="both"/>
        <w:rPr>
          <w:rFonts w:ascii="Georgia" w:eastAsia="Times New Roman" w:hAnsi="Georgia"/>
        </w:rPr>
      </w:pPr>
      <w:r w:rsidRPr="000F0C09">
        <w:rPr>
          <w:rFonts w:ascii="Georgia" w:eastAsia="Times New Roman" w:hAnsi="Georgia"/>
        </w:rPr>
        <w:t xml:space="preserve">Poematy </w:t>
      </w:r>
      <w:r w:rsidRPr="000F0C09">
        <w:rPr>
          <w:rFonts w:ascii="Georgia" w:eastAsia="Times New Roman" w:hAnsi="Georgia"/>
          <w:b/>
        </w:rPr>
        <w:t>R.STRAUSSA</w:t>
      </w:r>
      <w:r w:rsidRPr="000F0C09">
        <w:rPr>
          <w:rFonts w:ascii="Georgia" w:eastAsia="Times New Roman" w:hAnsi="Georgia"/>
        </w:rPr>
        <w:t xml:space="preserve"> – syntezą i rozwinięciem wielostronnych możliwości gatunku; swoistym ukoronowaniem dziejów poematu symfonicznego w II </w:t>
      </w:r>
      <w:proofErr w:type="spellStart"/>
      <w:r w:rsidRPr="000F0C09">
        <w:rPr>
          <w:rFonts w:ascii="Georgia" w:eastAsia="Times New Roman" w:hAnsi="Georgia"/>
        </w:rPr>
        <w:t>poł</w:t>
      </w:r>
      <w:proofErr w:type="spellEnd"/>
      <w:r w:rsidRPr="000F0C09">
        <w:rPr>
          <w:rFonts w:ascii="Georgia" w:eastAsia="Times New Roman" w:hAnsi="Georgia"/>
        </w:rPr>
        <w:t>. XIX wieku.</w:t>
      </w:r>
    </w:p>
    <w:p w:rsidR="00423C50" w:rsidRPr="000F0C09" w:rsidRDefault="00423C50" w:rsidP="00423C50">
      <w:pPr>
        <w:pStyle w:val="Bezodstpw"/>
        <w:ind w:left="-567" w:right="-284"/>
        <w:jc w:val="both"/>
        <w:rPr>
          <w:rFonts w:ascii="Georgia" w:eastAsia="Times New Roman" w:hAnsi="Georgia"/>
        </w:rPr>
      </w:pPr>
      <w:proofErr w:type="spellStart"/>
      <w:r w:rsidRPr="005755D6">
        <w:rPr>
          <w:rFonts w:ascii="Georgia" w:eastAsia="Times New Roman" w:hAnsi="Georgia"/>
          <w:i/>
          <w:highlight w:val="yellow"/>
        </w:rPr>
        <w:t>Aus</w:t>
      </w:r>
      <w:proofErr w:type="spellEnd"/>
      <w:r w:rsidRPr="005755D6">
        <w:rPr>
          <w:rFonts w:ascii="Georgia" w:eastAsia="Times New Roman" w:hAnsi="Georgia"/>
          <w:i/>
          <w:highlight w:val="yellow"/>
        </w:rPr>
        <w:t xml:space="preserve"> </w:t>
      </w:r>
      <w:proofErr w:type="spellStart"/>
      <w:r w:rsidRPr="005755D6">
        <w:rPr>
          <w:rFonts w:ascii="Georgia" w:eastAsia="Times New Roman" w:hAnsi="Georgia"/>
          <w:i/>
          <w:highlight w:val="yellow"/>
        </w:rPr>
        <w:t>Italien</w:t>
      </w:r>
      <w:proofErr w:type="spellEnd"/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(1886), </w:t>
      </w:r>
      <w:r w:rsidRPr="005755D6">
        <w:rPr>
          <w:rFonts w:ascii="Georgia" w:eastAsia="Times New Roman" w:hAnsi="Georgia"/>
          <w:i/>
          <w:highlight w:val="yellow"/>
        </w:rPr>
        <w:t>Makbet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(1888), </w:t>
      </w:r>
      <w:r w:rsidRPr="005755D6">
        <w:rPr>
          <w:rFonts w:ascii="Georgia" w:eastAsia="Times New Roman" w:hAnsi="Georgia"/>
          <w:i/>
          <w:highlight w:val="yellow"/>
        </w:rPr>
        <w:t>Don Juan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(1889), </w:t>
      </w:r>
      <w:r w:rsidRPr="005755D6">
        <w:rPr>
          <w:rFonts w:ascii="Georgia" w:eastAsia="Times New Roman" w:hAnsi="Georgia"/>
          <w:i/>
          <w:highlight w:val="yellow"/>
        </w:rPr>
        <w:t>Śmierć i wyzwolenie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(1889), </w:t>
      </w:r>
      <w:r w:rsidRPr="005755D6">
        <w:rPr>
          <w:rFonts w:ascii="Georgia" w:eastAsia="Times New Roman" w:hAnsi="Georgia"/>
          <w:i/>
          <w:highlight w:val="yellow"/>
        </w:rPr>
        <w:t>Ucieszne figle Dyla Sowizdrzała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(1895), </w:t>
      </w:r>
      <w:r w:rsidRPr="005755D6">
        <w:rPr>
          <w:rFonts w:ascii="Georgia" w:eastAsia="Times New Roman" w:hAnsi="Georgia"/>
          <w:i/>
          <w:highlight w:val="yellow"/>
        </w:rPr>
        <w:t xml:space="preserve">Tako </w:t>
      </w:r>
      <w:proofErr w:type="spellStart"/>
      <w:r w:rsidRPr="005755D6">
        <w:rPr>
          <w:rFonts w:ascii="Georgia" w:eastAsia="Times New Roman" w:hAnsi="Georgia"/>
          <w:i/>
          <w:highlight w:val="yellow"/>
        </w:rPr>
        <w:t>rzecze</w:t>
      </w:r>
      <w:proofErr w:type="spellEnd"/>
      <w:r w:rsidRPr="005755D6">
        <w:rPr>
          <w:rFonts w:ascii="Georgia" w:eastAsia="Times New Roman" w:hAnsi="Georgia"/>
          <w:i/>
          <w:highlight w:val="yellow"/>
        </w:rPr>
        <w:t xml:space="preserve"> Zaratustra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(1896), </w:t>
      </w:r>
      <w:r w:rsidRPr="005755D6">
        <w:rPr>
          <w:rFonts w:ascii="Georgia" w:eastAsia="Times New Roman" w:hAnsi="Georgia"/>
          <w:i/>
          <w:highlight w:val="yellow"/>
        </w:rPr>
        <w:t>Don Kichot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(1897), </w:t>
      </w:r>
      <w:r w:rsidRPr="005755D6">
        <w:rPr>
          <w:rFonts w:ascii="Georgia" w:eastAsia="Times New Roman" w:hAnsi="Georgia"/>
          <w:i/>
          <w:highlight w:val="yellow"/>
        </w:rPr>
        <w:t>Życie bohatera</w:t>
      </w:r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(1898), </w:t>
      </w:r>
      <w:proofErr w:type="spellStart"/>
      <w:r w:rsidRPr="005755D6">
        <w:rPr>
          <w:rFonts w:ascii="Georgia" w:eastAsia="Times New Roman" w:hAnsi="Georgia"/>
          <w:i/>
          <w:highlight w:val="yellow"/>
        </w:rPr>
        <w:t>Sinfonia</w:t>
      </w:r>
      <w:proofErr w:type="spellEnd"/>
      <w:r w:rsidRPr="005755D6">
        <w:rPr>
          <w:rFonts w:ascii="Georgia" w:eastAsia="Times New Roman" w:hAnsi="Georgia"/>
          <w:i/>
          <w:highlight w:val="yellow"/>
        </w:rPr>
        <w:t xml:space="preserve"> </w:t>
      </w:r>
      <w:proofErr w:type="spellStart"/>
      <w:r w:rsidRPr="005755D6">
        <w:rPr>
          <w:rFonts w:ascii="Georgia" w:eastAsia="Times New Roman" w:hAnsi="Georgia"/>
          <w:i/>
          <w:highlight w:val="yellow"/>
        </w:rPr>
        <w:t>domestica</w:t>
      </w:r>
      <w:proofErr w:type="spellEnd"/>
      <w:r w:rsidRPr="000F0C09">
        <w:rPr>
          <w:rFonts w:ascii="Georgia" w:eastAsia="Times New Roman" w:hAnsi="Georgia"/>
          <w:i/>
        </w:rPr>
        <w:t xml:space="preserve"> </w:t>
      </w:r>
      <w:r w:rsidRPr="000F0C09">
        <w:rPr>
          <w:rFonts w:ascii="Georgia" w:eastAsia="Times New Roman" w:hAnsi="Georgia"/>
        </w:rPr>
        <w:t xml:space="preserve">(1903), </w:t>
      </w:r>
      <w:r w:rsidRPr="005755D6">
        <w:rPr>
          <w:rFonts w:ascii="Georgia" w:eastAsia="Times New Roman" w:hAnsi="Georgia"/>
          <w:i/>
          <w:highlight w:val="yellow"/>
        </w:rPr>
        <w:t>Symfonia alpejska</w:t>
      </w:r>
      <w:r w:rsidRPr="000F0C09">
        <w:rPr>
          <w:rFonts w:ascii="Georgia" w:eastAsia="Times New Roman" w:hAnsi="Georgia"/>
        </w:rPr>
        <w:t xml:space="preserve"> (1915).</w:t>
      </w:r>
    </w:p>
    <w:p w:rsidR="00423C50" w:rsidRPr="00F36086" w:rsidRDefault="00423C50" w:rsidP="00423C50">
      <w:pPr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Garamond" w:eastAsia="Times New Roman" w:hAnsi="Garamond" w:cs="Times New Roman"/>
          <w:i/>
          <w:spacing w:val="30"/>
        </w:rPr>
      </w:pPr>
      <w:r w:rsidRPr="004A2B3B">
        <w:rPr>
          <w:rFonts w:ascii="Georgia" w:eastAsia="Times New Roman" w:hAnsi="Georgia" w:cs="Times New Roman"/>
          <w:b/>
          <w:spacing w:val="30"/>
        </w:rPr>
        <w:t>wirtuozowska ruchliwość, migotliwość  barw, kontrastowość obr</w:t>
      </w:r>
      <w:r w:rsidRPr="004A2B3B">
        <w:rPr>
          <w:rFonts w:ascii="Georgia" w:eastAsia="Times New Roman" w:hAnsi="Georgia" w:cs="Times New Roman"/>
          <w:b/>
          <w:spacing w:val="30"/>
        </w:rPr>
        <w:t>a</w:t>
      </w:r>
      <w:r w:rsidRPr="004A2B3B">
        <w:rPr>
          <w:rFonts w:ascii="Georgia" w:eastAsia="Times New Roman" w:hAnsi="Georgia" w:cs="Times New Roman"/>
          <w:b/>
          <w:spacing w:val="30"/>
        </w:rPr>
        <w:t>zów dźwiękowych, błyskotliwość, humor, przekora estetyczna</w:t>
      </w:r>
      <w:r>
        <w:rPr>
          <w:rFonts w:ascii="Garamond" w:eastAsia="Times New Roman" w:hAnsi="Garamond" w:cs="Times New Roman"/>
          <w:spacing w:val="30"/>
        </w:rPr>
        <w:t>,</w:t>
      </w:r>
    </w:p>
    <w:p w:rsidR="00423C50" w:rsidRPr="005755D6" w:rsidRDefault="00423C50" w:rsidP="00423C50">
      <w:pPr>
        <w:pStyle w:val="Bezodstpw"/>
        <w:numPr>
          <w:ilvl w:val="0"/>
          <w:numId w:val="1"/>
        </w:numPr>
        <w:ind w:left="-567" w:right="-284"/>
        <w:jc w:val="both"/>
        <w:rPr>
          <w:rFonts w:ascii="Georgia" w:eastAsia="Times New Roman" w:hAnsi="Georgia"/>
          <w:i/>
        </w:rPr>
      </w:pPr>
      <w:r w:rsidRPr="005755D6">
        <w:rPr>
          <w:rFonts w:ascii="Georgia" w:eastAsia="Times New Roman" w:hAnsi="Georgia"/>
        </w:rPr>
        <w:t xml:space="preserve">rozrastanie się formy: od zwartych dramaturgicznie form </w:t>
      </w:r>
      <w:r w:rsidRPr="005755D6">
        <w:rPr>
          <w:rFonts w:ascii="Georgia" w:eastAsia="Times New Roman" w:hAnsi="Georgia"/>
          <w:i/>
        </w:rPr>
        <w:t xml:space="preserve">Makbeta, Don Juana </w:t>
      </w:r>
      <w:r w:rsidRPr="005755D6">
        <w:rPr>
          <w:rFonts w:ascii="Georgia" w:eastAsia="Times New Roman" w:hAnsi="Georgia"/>
        </w:rPr>
        <w:t xml:space="preserve">i </w:t>
      </w:r>
      <w:r w:rsidRPr="005755D6">
        <w:rPr>
          <w:rFonts w:ascii="Georgia" w:eastAsia="Times New Roman" w:hAnsi="Georgia"/>
          <w:i/>
        </w:rPr>
        <w:t xml:space="preserve">Śmierci i wyzwolenia, </w:t>
      </w:r>
      <w:r w:rsidRPr="005755D6">
        <w:rPr>
          <w:rFonts w:ascii="Georgia" w:eastAsia="Times New Roman" w:hAnsi="Georgia"/>
        </w:rPr>
        <w:t xml:space="preserve">poprzez bardziej złożoną, choć idealnie spójną formę ronda w </w:t>
      </w:r>
      <w:r w:rsidRPr="005755D6">
        <w:rPr>
          <w:rFonts w:ascii="Georgia" w:eastAsia="Times New Roman" w:hAnsi="Georgia"/>
          <w:i/>
        </w:rPr>
        <w:t>Dylu Sowizdrzale</w:t>
      </w:r>
      <w:r w:rsidRPr="005755D6">
        <w:rPr>
          <w:rFonts w:ascii="Georgia" w:eastAsia="Times New Roman" w:hAnsi="Georgia"/>
        </w:rPr>
        <w:t xml:space="preserve">, ogromnie rozbudowane wariacje w </w:t>
      </w:r>
      <w:r w:rsidRPr="005755D6">
        <w:rPr>
          <w:rFonts w:ascii="Georgia" w:eastAsia="Times New Roman" w:hAnsi="Georgia"/>
          <w:i/>
        </w:rPr>
        <w:t xml:space="preserve">Don Kichocie </w:t>
      </w:r>
      <w:r w:rsidRPr="005755D6">
        <w:rPr>
          <w:rFonts w:ascii="Georgia" w:eastAsia="Times New Roman" w:hAnsi="Georgia"/>
        </w:rPr>
        <w:t xml:space="preserve">aż po monumentalne </w:t>
      </w:r>
      <w:proofErr w:type="spellStart"/>
      <w:r w:rsidRPr="005755D6">
        <w:rPr>
          <w:rFonts w:ascii="Georgia" w:eastAsia="Times New Roman" w:hAnsi="Georgia"/>
        </w:rPr>
        <w:t>poemato-symfonie</w:t>
      </w:r>
      <w:proofErr w:type="spellEnd"/>
      <w:r w:rsidRPr="005755D6">
        <w:rPr>
          <w:rFonts w:ascii="Georgia" w:eastAsia="Times New Roman" w:hAnsi="Georgia"/>
        </w:rPr>
        <w:t xml:space="preserve">: </w:t>
      </w:r>
      <w:r w:rsidRPr="005755D6">
        <w:rPr>
          <w:rFonts w:ascii="Georgia" w:eastAsia="Times New Roman" w:hAnsi="Georgia"/>
          <w:i/>
        </w:rPr>
        <w:t>Ż</w:t>
      </w:r>
      <w:r w:rsidRPr="005755D6">
        <w:rPr>
          <w:rFonts w:ascii="Georgia" w:eastAsia="Times New Roman" w:hAnsi="Georgia"/>
          <w:i/>
        </w:rPr>
        <w:t>y</w:t>
      </w:r>
      <w:r w:rsidRPr="005755D6">
        <w:rPr>
          <w:rFonts w:ascii="Georgia" w:eastAsia="Times New Roman" w:hAnsi="Georgia"/>
          <w:i/>
        </w:rPr>
        <w:t>cie bohatera, Symfonia domowa, Symfonia alpejska,</w:t>
      </w:r>
    </w:p>
    <w:p w:rsidR="00423C50" w:rsidRPr="005755D6" w:rsidRDefault="00423C50" w:rsidP="00423C50">
      <w:pPr>
        <w:pStyle w:val="Bezodstpw"/>
        <w:numPr>
          <w:ilvl w:val="0"/>
          <w:numId w:val="1"/>
        </w:numPr>
        <w:ind w:left="-567" w:right="-284"/>
        <w:jc w:val="both"/>
        <w:rPr>
          <w:rFonts w:ascii="Georgia" w:eastAsia="Times New Roman" w:hAnsi="Georgia"/>
        </w:rPr>
      </w:pPr>
      <w:r w:rsidRPr="005755D6">
        <w:rPr>
          <w:rFonts w:ascii="Georgia" w:eastAsia="Times New Roman" w:hAnsi="Georgia"/>
          <w:b/>
        </w:rPr>
        <w:t xml:space="preserve">orkiestracja – </w:t>
      </w:r>
      <w:r w:rsidRPr="005755D6">
        <w:rPr>
          <w:rFonts w:ascii="Georgia" w:eastAsia="Times New Roman" w:hAnsi="Georgia"/>
          <w:b/>
          <w:spacing w:val="30"/>
        </w:rPr>
        <w:t>dążenie do monumentalności</w:t>
      </w:r>
      <w:r w:rsidRPr="005755D6">
        <w:rPr>
          <w:rFonts w:ascii="Georgia" w:eastAsia="Times New Roman" w:hAnsi="Georgia"/>
        </w:rPr>
        <w:t>: od potrójnego drzewa, 4rogów, 3 trąbek, 3 puzonów i tuby (</w:t>
      </w:r>
      <w:r w:rsidRPr="005755D6">
        <w:rPr>
          <w:rFonts w:ascii="Georgia" w:eastAsia="Times New Roman" w:hAnsi="Georgia"/>
          <w:i/>
        </w:rPr>
        <w:t>Makbet, Don Juan, Śmierć i wyzwolenie</w:t>
      </w:r>
      <w:r w:rsidRPr="005755D6">
        <w:rPr>
          <w:rFonts w:ascii="Georgia" w:eastAsia="Times New Roman" w:hAnsi="Georgia"/>
        </w:rPr>
        <w:t xml:space="preserve">), przez poczwórne drewno, 8 rogów, 6 trąbek w </w:t>
      </w:r>
      <w:r w:rsidRPr="005755D6">
        <w:rPr>
          <w:rFonts w:ascii="Georgia" w:eastAsia="Times New Roman" w:hAnsi="Georgia"/>
          <w:i/>
        </w:rPr>
        <w:t xml:space="preserve">Dylu Sowizdrzale, </w:t>
      </w:r>
      <w:r w:rsidRPr="005755D6">
        <w:rPr>
          <w:rFonts w:ascii="Georgia" w:eastAsia="Times New Roman" w:hAnsi="Georgia"/>
        </w:rPr>
        <w:t xml:space="preserve">organy w </w:t>
      </w:r>
      <w:r w:rsidRPr="005755D6">
        <w:rPr>
          <w:rFonts w:ascii="Georgia" w:eastAsia="Times New Roman" w:hAnsi="Georgia"/>
          <w:i/>
        </w:rPr>
        <w:t xml:space="preserve">Tako </w:t>
      </w:r>
      <w:proofErr w:type="spellStart"/>
      <w:r w:rsidRPr="005755D6">
        <w:rPr>
          <w:rFonts w:ascii="Georgia" w:eastAsia="Times New Roman" w:hAnsi="Georgia"/>
          <w:i/>
        </w:rPr>
        <w:t>rzecze</w:t>
      </w:r>
      <w:proofErr w:type="spellEnd"/>
      <w:r w:rsidRPr="005755D6">
        <w:rPr>
          <w:rFonts w:ascii="Georgia" w:eastAsia="Times New Roman" w:hAnsi="Georgia"/>
          <w:i/>
        </w:rPr>
        <w:t xml:space="preserve">…, </w:t>
      </w:r>
      <w:r w:rsidRPr="005755D6">
        <w:rPr>
          <w:rFonts w:ascii="Georgia" w:eastAsia="Times New Roman" w:hAnsi="Georgia"/>
        </w:rPr>
        <w:t xml:space="preserve">harfa i </w:t>
      </w:r>
      <w:proofErr w:type="spellStart"/>
      <w:r w:rsidRPr="005755D6">
        <w:rPr>
          <w:rFonts w:ascii="Georgia" w:eastAsia="Times New Roman" w:hAnsi="Georgia"/>
        </w:rPr>
        <w:t>windmachine</w:t>
      </w:r>
      <w:proofErr w:type="spellEnd"/>
      <w:r w:rsidRPr="005755D6">
        <w:rPr>
          <w:rFonts w:ascii="Georgia" w:eastAsia="Times New Roman" w:hAnsi="Georgia"/>
        </w:rPr>
        <w:t xml:space="preserve"> w </w:t>
      </w:r>
      <w:r w:rsidRPr="005755D6">
        <w:rPr>
          <w:rFonts w:ascii="Georgia" w:eastAsia="Times New Roman" w:hAnsi="Georgia"/>
          <w:i/>
        </w:rPr>
        <w:t>Don K</w:t>
      </w:r>
      <w:r w:rsidRPr="005755D6">
        <w:rPr>
          <w:rFonts w:ascii="Georgia" w:eastAsia="Times New Roman" w:hAnsi="Georgia"/>
          <w:i/>
        </w:rPr>
        <w:t>i</w:t>
      </w:r>
      <w:r w:rsidRPr="005755D6">
        <w:rPr>
          <w:rFonts w:ascii="Georgia" w:eastAsia="Times New Roman" w:hAnsi="Georgia"/>
          <w:i/>
        </w:rPr>
        <w:t xml:space="preserve">chocie, </w:t>
      </w:r>
      <w:r w:rsidRPr="005755D6">
        <w:rPr>
          <w:rFonts w:ascii="Georgia" w:eastAsia="Times New Roman" w:hAnsi="Georgia"/>
        </w:rPr>
        <w:t xml:space="preserve">obój miłosny i 4 saksofony w </w:t>
      </w:r>
      <w:r w:rsidRPr="005755D6">
        <w:rPr>
          <w:rFonts w:ascii="Georgia" w:eastAsia="Times New Roman" w:hAnsi="Georgia"/>
          <w:i/>
        </w:rPr>
        <w:t xml:space="preserve">Symfonii domowej, </w:t>
      </w:r>
      <w:r w:rsidRPr="005755D6">
        <w:rPr>
          <w:rFonts w:ascii="Georgia" w:eastAsia="Times New Roman" w:hAnsi="Georgia"/>
        </w:rPr>
        <w:t>hekelfon (rodzaj barytonowego oboju wynaleziony w 1904), 4 rogi, 4 tuby tenorowe, 4 trąbki, 4 puzony, 2 tuby basowe + odrębna „o</w:t>
      </w:r>
      <w:r w:rsidRPr="005755D6">
        <w:rPr>
          <w:rFonts w:ascii="Georgia" w:eastAsia="Times New Roman" w:hAnsi="Georgia"/>
        </w:rPr>
        <w:t>r</w:t>
      </w:r>
      <w:r w:rsidRPr="005755D6">
        <w:rPr>
          <w:rFonts w:ascii="Georgia" w:eastAsia="Times New Roman" w:hAnsi="Georgia"/>
        </w:rPr>
        <w:t>kiestra myśliwska” za sceną: 12 rogów, 3 trąbki, 2 puzony, rozbudowana perkusja z maszyną do wiatru i maszyną do grzmotów , dzwonki krowie, organy, czelesta, 2 harfy;</w:t>
      </w:r>
    </w:p>
    <w:p w:rsidR="00423C50" w:rsidRPr="005755D6" w:rsidRDefault="00423C50" w:rsidP="00423C50">
      <w:pPr>
        <w:pStyle w:val="Bezodstpw"/>
        <w:numPr>
          <w:ilvl w:val="0"/>
          <w:numId w:val="1"/>
        </w:numPr>
        <w:ind w:left="-567" w:right="-284"/>
        <w:jc w:val="both"/>
        <w:rPr>
          <w:rFonts w:ascii="Georgia" w:eastAsia="Times New Roman" w:hAnsi="Georgia"/>
          <w:spacing w:val="30"/>
        </w:rPr>
      </w:pPr>
      <w:r w:rsidRPr="005755D6">
        <w:rPr>
          <w:rFonts w:ascii="Georgia" w:eastAsia="Times New Roman" w:hAnsi="Georgia"/>
          <w:b/>
          <w:spacing w:val="30"/>
        </w:rPr>
        <w:t>wyżyny mistrzostwa sztuki instrumentacyjnej</w:t>
      </w:r>
      <w:r w:rsidRPr="005755D6">
        <w:rPr>
          <w:rFonts w:ascii="Georgia" w:eastAsia="Times New Roman" w:hAnsi="Georgia"/>
          <w:spacing w:val="30"/>
        </w:rPr>
        <w:t>:</w:t>
      </w:r>
    </w:p>
    <w:p w:rsidR="00423C50" w:rsidRPr="005755D6" w:rsidRDefault="00423C50" w:rsidP="00423C50">
      <w:pPr>
        <w:pStyle w:val="Bezodstpw"/>
        <w:ind w:left="-567" w:right="-284"/>
        <w:jc w:val="both"/>
        <w:rPr>
          <w:rFonts w:ascii="Georgia" w:eastAsia="Times New Roman" w:hAnsi="Georgia"/>
        </w:rPr>
      </w:pPr>
      <w:r w:rsidRPr="005755D6">
        <w:rPr>
          <w:rFonts w:ascii="Georgia" w:eastAsia="Times New Roman" w:hAnsi="Georgia"/>
        </w:rPr>
        <w:t xml:space="preserve">- śmiałe efekty brzmieniowe: </w:t>
      </w:r>
      <w:proofErr w:type="spellStart"/>
      <w:r w:rsidRPr="005755D6">
        <w:rPr>
          <w:rFonts w:ascii="Georgia" w:eastAsia="Times New Roman" w:hAnsi="Georgia"/>
        </w:rPr>
        <w:t>frullata</w:t>
      </w:r>
      <w:proofErr w:type="spellEnd"/>
      <w:r w:rsidRPr="005755D6">
        <w:rPr>
          <w:rFonts w:ascii="Georgia" w:eastAsia="Times New Roman" w:hAnsi="Georgia"/>
        </w:rPr>
        <w:t>, łańcuchy trylów i tremoland, figuracje, gamy chromatyczne, przebiegi dwudźwięków i akordów w różnych instrumentach; migotliwie zabarwiające strukturę brzmieniowo-harmoniczną</w:t>
      </w:r>
    </w:p>
    <w:p w:rsidR="00423C50" w:rsidRPr="005755D6" w:rsidRDefault="00423C50" w:rsidP="00423C50">
      <w:pPr>
        <w:pStyle w:val="Bezodstpw"/>
        <w:ind w:left="-567" w:right="-284"/>
        <w:jc w:val="both"/>
        <w:rPr>
          <w:rFonts w:ascii="Georgia" w:eastAsia="Times New Roman" w:hAnsi="Georgia"/>
        </w:rPr>
      </w:pPr>
      <w:r w:rsidRPr="005755D6">
        <w:rPr>
          <w:rFonts w:ascii="Georgia" w:eastAsia="Times New Roman" w:hAnsi="Georgia"/>
        </w:rPr>
        <w:t xml:space="preserve">- polifoniczna praca motywiczna, </w:t>
      </w:r>
    </w:p>
    <w:p w:rsidR="00423C50" w:rsidRPr="005755D6" w:rsidRDefault="00423C50" w:rsidP="00423C50">
      <w:pPr>
        <w:pStyle w:val="Bezodstpw"/>
        <w:ind w:left="-567" w:right="-284"/>
        <w:jc w:val="both"/>
        <w:rPr>
          <w:rFonts w:ascii="Georgia" w:eastAsia="Times New Roman" w:hAnsi="Georgia"/>
        </w:rPr>
      </w:pPr>
      <w:r w:rsidRPr="005755D6">
        <w:rPr>
          <w:rFonts w:ascii="Georgia" w:eastAsia="Times New Roman" w:hAnsi="Georgia"/>
        </w:rPr>
        <w:t>- komplikowanie faktury orkiestrowej do maksymalnej poligonizacji brzmienia; barwne, kalejdosk</w:t>
      </w:r>
      <w:r w:rsidRPr="005755D6">
        <w:rPr>
          <w:rFonts w:ascii="Georgia" w:eastAsia="Times New Roman" w:hAnsi="Georgia"/>
        </w:rPr>
        <w:t>o</w:t>
      </w:r>
      <w:r w:rsidRPr="005755D6">
        <w:rPr>
          <w:rFonts w:ascii="Georgia" w:eastAsia="Times New Roman" w:hAnsi="Georgia"/>
        </w:rPr>
        <w:t>powe obrazy dźwiękowe,</w:t>
      </w:r>
    </w:p>
    <w:p w:rsidR="00423C50" w:rsidRPr="005755D6" w:rsidRDefault="00423C50" w:rsidP="00423C50">
      <w:pPr>
        <w:pStyle w:val="Bezodstpw"/>
        <w:ind w:left="-567" w:right="-284"/>
        <w:jc w:val="both"/>
        <w:rPr>
          <w:rFonts w:ascii="Georgia" w:eastAsia="Times New Roman" w:hAnsi="Georgia"/>
        </w:rPr>
      </w:pPr>
      <w:r w:rsidRPr="005755D6">
        <w:rPr>
          <w:rFonts w:ascii="Georgia" w:eastAsia="Times New Roman" w:hAnsi="Georgia"/>
        </w:rPr>
        <w:t>- mimo skłonności do monumentalizmu – lekkość, przejrzystość kolorytu, ogromny aparat nie przytłacza masą brzmieniową, jest bowiem traktowany raczej jako pole najrozmaitszych kombin</w:t>
      </w:r>
      <w:r w:rsidRPr="005755D6">
        <w:rPr>
          <w:rFonts w:ascii="Georgia" w:eastAsia="Times New Roman" w:hAnsi="Georgia"/>
        </w:rPr>
        <w:t>a</w:t>
      </w:r>
      <w:r w:rsidRPr="005755D6">
        <w:rPr>
          <w:rFonts w:ascii="Georgia" w:eastAsia="Times New Roman" w:hAnsi="Georgia"/>
        </w:rPr>
        <w:t>cji instrumentów, bogate źródło barw orkiestrowych.</w:t>
      </w:r>
    </w:p>
    <w:p w:rsidR="00423C50" w:rsidRPr="004A2B3B" w:rsidRDefault="00423C50" w:rsidP="00423C50">
      <w:pPr>
        <w:pStyle w:val="Bezodstpw"/>
        <w:ind w:left="-567" w:right="-284" w:firstLine="708"/>
        <w:jc w:val="both"/>
        <w:rPr>
          <w:rFonts w:ascii="Georgia" w:eastAsia="Times New Roman" w:hAnsi="Georgia"/>
          <w:sz w:val="20"/>
        </w:rPr>
      </w:pPr>
      <w:r w:rsidRPr="004A2B3B">
        <w:rPr>
          <w:rFonts w:ascii="Georgia" w:eastAsia="Times New Roman" w:hAnsi="Georgia"/>
          <w:sz w:val="20"/>
        </w:rPr>
        <w:t xml:space="preserve">Strauss nie powiedział ostatniego słowa w historii poematu symfonicznego. Odmienny charakter nadali temu gatunkowi Skriabin, Debussy, Respighi, </w:t>
      </w:r>
      <w:proofErr w:type="spellStart"/>
      <w:r w:rsidRPr="004A2B3B">
        <w:rPr>
          <w:rFonts w:ascii="Georgia" w:eastAsia="Times New Roman" w:hAnsi="Georgia"/>
          <w:sz w:val="20"/>
        </w:rPr>
        <w:t>Mosołow</w:t>
      </w:r>
      <w:proofErr w:type="spellEnd"/>
      <w:r w:rsidRPr="004A2B3B">
        <w:rPr>
          <w:rFonts w:ascii="Georgia" w:eastAsia="Times New Roman" w:hAnsi="Georgia"/>
          <w:sz w:val="20"/>
        </w:rPr>
        <w:t xml:space="preserve">, </w:t>
      </w:r>
      <w:proofErr w:type="spellStart"/>
      <w:r w:rsidRPr="004A2B3B">
        <w:rPr>
          <w:rFonts w:ascii="Georgia" w:eastAsia="Times New Roman" w:hAnsi="Georgia"/>
          <w:sz w:val="20"/>
        </w:rPr>
        <w:t>Honneger</w:t>
      </w:r>
      <w:proofErr w:type="spellEnd"/>
      <w:r w:rsidRPr="004A2B3B">
        <w:rPr>
          <w:rFonts w:ascii="Georgia" w:eastAsia="Times New Roman" w:hAnsi="Georgia"/>
          <w:sz w:val="20"/>
        </w:rPr>
        <w:t xml:space="preserve">, Kilar, Penderecki. Jednakże twórczość Straussa jest w pewnym sensie granicznym momentem w rozwoju gatunku, doprowadzając do </w:t>
      </w:r>
      <w:r w:rsidRPr="004A2B3B">
        <w:rPr>
          <w:rFonts w:ascii="Georgia" w:eastAsia="Times New Roman" w:hAnsi="Georgia"/>
          <w:spacing w:val="30"/>
          <w:sz w:val="20"/>
        </w:rPr>
        <w:t>skrajnych konsekwencji możliwości estetyczne</w:t>
      </w:r>
      <w:r w:rsidRPr="004A2B3B">
        <w:rPr>
          <w:rFonts w:ascii="Georgia" w:eastAsia="Times New Roman" w:hAnsi="Georgia"/>
          <w:sz w:val="20"/>
        </w:rPr>
        <w:t>. W rezultacie równowaga między stroną literacką i muzyczną – zachwiana (rozwlekłość formy, rozdęcie aparatu symfonicznego, przerost ilustracyjn</w:t>
      </w:r>
      <w:r w:rsidRPr="004A2B3B">
        <w:rPr>
          <w:rFonts w:ascii="Georgia" w:eastAsia="Times New Roman" w:hAnsi="Georgia"/>
          <w:sz w:val="20"/>
        </w:rPr>
        <w:t>o</w:t>
      </w:r>
      <w:r w:rsidRPr="004A2B3B">
        <w:rPr>
          <w:rFonts w:ascii="Georgia" w:eastAsia="Times New Roman" w:hAnsi="Georgia"/>
          <w:sz w:val="20"/>
        </w:rPr>
        <w:t>ści).</w:t>
      </w:r>
    </w:p>
    <w:p w:rsidR="00423C50" w:rsidRPr="002908D9" w:rsidRDefault="00423C50" w:rsidP="00423C50">
      <w:pPr>
        <w:pStyle w:val="Bezodstpw"/>
        <w:ind w:left="-567" w:right="-284" w:firstLine="708"/>
        <w:rPr>
          <w:rFonts w:ascii="Georgia" w:eastAsia="Times New Roman" w:hAnsi="Georgia"/>
        </w:rPr>
      </w:pPr>
      <w:r w:rsidRPr="002908D9">
        <w:rPr>
          <w:rFonts w:ascii="Georgia" w:eastAsia="Times New Roman" w:hAnsi="Georgia"/>
        </w:rPr>
        <w:t xml:space="preserve">Partytura </w:t>
      </w:r>
      <w:r w:rsidRPr="006E6F95">
        <w:rPr>
          <w:rFonts w:ascii="Georgia" w:eastAsia="Times New Roman" w:hAnsi="Georgia"/>
          <w:b/>
          <w:i/>
        </w:rPr>
        <w:t>SYMFONII ALPEJSKIEJ</w:t>
      </w:r>
      <w:r w:rsidRPr="002908D9">
        <w:rPr>
          <w:rFonts w:ascii="Georgia" w:eastAsia="Times New Roman" w:hAnsi="Georgia"/>
        </w:rPr>
        <w:t xml:space="preserve"> zawiera następujące  części: </w:t>
      </w:r>
    </w:p>
    <w:p w:rsidR="00423C50" w:rsidRPr="00F40CEA" w:rsidRDefault="00423C50" w:rsidP="00423C50">
      <w:pPr>
        <w:pStyle w:val="Bezodstpw"/>
        <w:ind w:left="-567" w:right="-284"/>
        <w:rPr>
          <w:rFonts w:ascii="Georgia" w:eastAsia="Times New Roman" w:hAnsi="Georgia"/>
          <w:sz w:val="20"/>
        </w:rPr>
      </w:pPr>
      <w:r w:rsidRPr="00F40CEA">
        <w:rPr>
          <w:rFonts w:ascii="Georgia" w:eastAsia="Times New Roman" w:hAnsi="Georgia"/>
          <w:sz w:val="20"/>
        </w:rPr>
        <w:t xml:space="preserve">1. Noc /2. Wschód Słońca/3.  Podejście/ 4.  Wejście Do Lasu/ 5. Wędrówka Brzegiem Strumienia/ 6. </w:t>
      </w:r>
      <w:r w:rsidRPr="00F40CEA">
        <w:rPr>
          <w:rFonts w:ascii="Georgia" w:eastAsia="Times New Roman" w:hAnsi="Georgia"/>
          <w:i/>
          <w:iCs/>
          <w:sz w:val="20"/>
        </w:rPr>
        <w:t xml:space="preserve"> </w:t>
      </w:r>
      <w:r w:rsidRPr="00F40CEA">
        <w:rPr>
          <w:rFonts w:ascii="Georgia" w:eastAsia="Times New Roman" w:hAnsi="Georgia"/>
          <w:sz w:val="20"/>
        </w:rPr>
        <w:t xml:space="preserve">Wodospad / 7.  Zjawa/ 8. Kwietne Łąki / 9. Hala /10. Przez Gęstwinę I Zarośla/ 11.  Na Lodowcu/ 12. </w:t>
      </w:r>
      <w:r w:rsidRPr="00F40CEA">
        <w:rPr>
          <w:rFonts w:ascii="Georgia" w:eastAsia="Times New Roman" w:hAnsi="Georgia"/>
          <w:i/>
          <w:iCs/>
          <w:sz w:val="20"/>
        </w:rPr>
        <w:t xml:space="preserve"> </w:t>
      </w:r>
      <w:r w:rsidRPr="00F40CEA">
        <w:rPr>
          <w:rFonts w:ascii="Georgia" w:eastAsia="Times New Roman" w:hAnsi="Georgia"/>
          <w:sz w:val="20"/>
        </w:rPr>
        <w:t xml:space="preserve"> Niebe</w:t>
      </w:r>
      <w:r w:rsidRPr="00F40CEA">
        <w:rPr>
          <w:rFonts w:ascii="Georgia" w:eastAsia="Times New Roman" w:hAnsi="Georgia"/>
          <w:sz w:val="20"/>
        </w:rPr>
        <w:t>z</w:t>
      </w:r>
      <w:r w:rsidRPr="00F40CEA">
        <w:rPr>
          <w:rFonts w:ascii="Georgia" w:eastAsia="Times New Roman" w:hAnsi="Georgia"/>
          <w:sz w:val="20"/>
        </w:rPr>
        <w:t xml:space="preserve">pieczne Momenty/ 13.  Szczyt/ 14. Wizja/ 15. Unoszą Się Mgły/ 16.  Słońce Powoli Zakrywają Chmury/ 17. </w:t>
      </w:r>
      <w:r w:rsidRPr="00F40CEA">
        <w:rPr>
          <w:rFonts w:ascii="Georgia" w:eastAsia="Times New Roman" w:hAnsi="Georgia"/>
          <w:i/>
          <w:iCs/>
          <w:sz w:val="20"/>
        </w:rPr>
        <w:t xml:space="preserve"> </w:t>
      </w:r>
      <w:r w:rsidRPr="00F40CEA">
        <w:rPr>
          <w:rFonts w:ascii="Georgia" w:eastAsia="Times New Roman" w:hAnsi="Georgia"/>
          <w:sz w:val="20"/>
        </w:rPr>
        <w:t xml:space="preserve"> Elegia/ 18.  Cisza Przed Burzą/ 19. </w:t>
      </w:r>
      <w:r w:rsidRPr="00F40CEA">
        <w:rPr>
          <w:rFonts w:ascii="Georgia" w:eastAsia="Times New Roman" w:hAnsi="Georgia"/>
          <w:i/>
          <w:iCs/>
          <w:sz w:val="20"/>
        </w:rPr>
        <w:t xml:space="preserve"> B</w:t>
      </w:r>
      <w:r w:rsidRPr="00F40CEA">
        <w:rPr>
          <w:rFonts w:ascii="Georgia" w:eastAsia="Times New Roman" w:hAnsi="Georgia"/>
          <w:sz w:val="20"/>
        </w:rPr>
        <w:t>urza I Wicher, Zejście, 20. Zachód Słońca/ 21. Echo – Coda/ 22.  Noc</w:t>
      </w:r>
    </w:p>
    <w:p w:rsidR="00423C50" w:rsidRDefault="00423C50" w:rsidP="00423C50">
      <w:pPr>
        <w:pStyle w:val="Bezodstpw"/>
        <w:ind w:left="-567" w:right="-284"/>
        <w:rPr>
          <w:rFonts w:ascii="Georgia" w:hAnsi="Georgia"/>
        </w:rPr>
      </w:pPr>
      <w:r w:rsidRPr="006E6F95">
        <w:rPr>
          <w:rFonts w:ascii="Georgia" w:hAnsi="Georgia"/>
        </w:rPr>
        <w:t>Poemat opowiada o jedenastogodzinnej górskiej wspinaczce: zaczyna się tuż przed świtem, kończy po zmierzchu. Narracja koncentruje się to na samej wspinaczce, to na opisach alpejskiej przyrody: łąk, wodospadów i lodowców. Nie sposób zapomnieć, że wysokie góry są niebezpieczne, a pogoda raptownie się zmienia: wspinacze uciekają ze szczytu przed burzą. Wcześniej jednak zdołali prz</w:t>
      </w:r>
      <w:r w:rsidRPr="006E6F95">
        <w:rPr>
          <w:rFonts w:ascii="Georgia" w:hAnsi="Georgia"/>
        </w:rPr>
        <w:t>e</w:t>
      </w:r>
      <w:r w:rsidRPr="006E6F95">
        <w:rPr>
          <w:rFonts w:ascii="Georgia" w:hAnsi="Georgia"/>
        </w:rPr>
        <w:t>bywać na nim na tyle długo, by oddać się refleksji nad światem.</w:t>
      </w:r>
    </w:p>
    <w:p w:rsidR="00423C50" w:rsidRDefault="00423C50" w:rsidP="00423C50">
      <w:pPr>
        <w:pStyle w:val="Bezodstpw"/>
        <w:ind w:left="-567" w:right="-284"/>
        <w:rPr>
          <w:rFonts w:ascii="Georgia" w:hAnsi="Georgia"/>
        </w:rPr>
      </w:pPr>
      <w:hyperlink r:id="rId5" w:history="1">
        <w:r w:rsidRPr="00DF27C8">
          <w:rPr>
            <w:rStyle w:val="Hipercze"/>
            <w:rFonts w:ascii="Georgia" w:hAnsi="Georgia"/>
          </w:rPr>
          <w:t>https://www.youtube.com/watch?v=spjZgRPsL2M</w:t>
        </w:r>
      </w:hyperlink>
    </w:p>
    <w:p w:rsidR="00423C50" w:rsidRDefault="00423C50" w:rsidP="00423C50">
      <w:pPr>
        <w:pStyle w:val="Bezodstpw"/>
        <w:ind w:left="-567" w:right="-284" w:firstLine="708"/>
        <w:jc w:val="both"/>
        <w:rPr>
          <w:rFonts w:ascii="Georgia" w:hAnsi="Georgia"/>
          <w:b/>
          <w:i/>
        </w:rPr>
      </w:pPr>
    </w:p>
    <w:p w:rsidR="00423C50" w:rsidRPr="00F40CEA" w:rsidRDefault="00423C50" w:rsidP="00423C50">
      <w:pPr>
        <w:pStyle w:val="Bezodstpw"/>
        <w:ind w:left="-567" w:right="-284" w:firstLine="708"/>
        <w:jc w:val="both"/>
        <w:rPr>
          <w:rFonts w:ascii="Georgia" w:hAnsi="Georgia"/>
        </w:rPr>
      </w:pPr>
      <w:r w:rsidRPr="004A2B3B">
        <w:rPr>
          <w:rFonts w:ascii="Georgia" w:hAnsi="Georgia"/>
          <w:b/>
          <w:i/>
        </w:rPr>
        <w:t>UCIESZNE FIGLE DYLLA SOWIZDRZAŁA</w:t>
      </w:r>
      <w:r>
        <w:rPr>
          <w:rFonts w:ascii="Georgia" w:hAnsi="Georgia"/>
          <w:b/>
          <w:i/>
        </w:rPr>
        <w:t xml:space="preserve"> - </w:t>
      </w:r>
      <w:r w:rsidRPr="004A2B3B">
        <w:rPr>
          <w:rFonts w:ascii="Georgia" w:hAnsi="Georgia"/>
        </w:rPr>
        <w:t>Strauss chciał by słuchacze sami ro</w:t>
      </w:r>
      <w:r w:rsidRPr="004A2B3B">
        <w:rPr>
          <w:rFonts w:ascii="Georgia" w:hAnsi="Georgia"/>
        </w:rPr>
        <w:t>z</w:t>
      </w:r>
      <w:r w:rsidRPr="004A2B3B">
        <w:rPr>
          <w:rFonts w:ascii="Georgia" w:hAnsi="Georgia"/>
        </w:rPr>
        <w:t xml:space="preserve">gryźli orzechy, które im szelma podaje; włóczykij, żebrak, tchórz, kpiarz, łgarz, blagier sprośny, płatający lekkomyślne figle po wsiach i miastach. </w:t>
      </w:r>
      <w:r w:rsidRPr="004A2B3B">
        <w:rPr>
          <w:rFonts w:ascii="Georgia" w:hAnsi="Georgia"/>
          <w:i/>
        </w:rPr>
        <w:t>Oto wjeżdża na koniu między rozstawione na placu garnki przekupek i wśród zamieszania i złorzeczeń umyka; oto przebrany za mnicha kr</w:t>
      </w:r>
      <w:r w:rsidRPr="004A2B3B">
        <w:rPr>
          <w:rFonts w:ascii="Georgia" w:hAnsi="Georgia"/>
          <w:i/>
        </w:rPr>
        <w:t>o</w:t>
      </w:r>
      <w:r w:rsidRPr="004A2B3B">
        <w:rPr>
          <w:rFonts w:ascii="Georgia" w:hAnsi="Georgia"/>
          <w:i/>
        </w:rPr>
        <w:t>czy poważnie wiejskimi drogami zwodząc ludzi; oto przeżywa nieszczęśliwą przygodę miłosną i wpada w gniew, gdy odrzucono jego zaloty. Wkrótce powraca jego dobry humor i prowadzi uczone dysputy z filisterskimi profesorami, wyśmiewa ich potem i wyszydza (kapitalna polec</w:t>
      </w:r>
      <w:r w:rsidRPr="004A2B3B">
        <w:rPr>
          <w:rFonts w:ascii="Georgia" w:hAnsi="Georgia"/>
          <w:i/>
        </w:rPr>
        <w:t>z</w:t>
      </w:r>
      <w:r w:rsidRPr="004A2B3B">
        <w:rPr>
          <w:rFonts w:ascii="Georgia" w:hAnsi="Georgia"/>
          <w:i/>
        </w:rPr>
        <w:t>ka)... Wpada wreszcie w ręce siepaczy i staje przed sądem. Opuszcza go dobry humor i fantazja, a ogarnia lęk i</w:t>
      </w:r>
      <w:r w:rsidRPr="004A2B3B">
        <w:rPr>
          <w:rFonts w:ascii="Georgia" w:hAnsi="Georgia"/>
        </w:rPr>
        <w:t xml:space="preserve"> skrucha. </w:t>
      </w:r>
      <w:r w:rsidRPr="004A2B3B">
        <w:rPr>
          <w:rFonts w:ascii="Georgia" w:hAnsi="Georgia"/>
          <w:i/>
        </w:rPr>
        <w:t>Niepoprawny lekkoduch zawisa na szubienicy i z piskiem ulatuje jego nędzna duszyczka...</w:t>
      </w:r>
      <w:r w:rsidRPr="00F40CEA">
        <w:t xml:space="preserve"> </w:t>
      </w:r>
      <w:r>
        <w:t xml:space="preserve">   </w:t>
      </w:r>
      <w:hyperlink r:id="rId6" w:history="1">
        <w:r w:rsidRPr="00F40CEA">
          <w:rPr>
            <w:rStyle w:val="Hipercze"/>
            <w:rFonts w:ascii="Georgia" w:hAnsi="Georgia"/>
          </w:rPr>
          <w:t>https://www.youtube.com/watch?v=EMcQQFWAnA0</w:t>
        </w:r>
      </w:hyperlink>
    </w:p>
    <w:p w:rsidR="00D7581C" w:rsidRDefault="00D7581C"/>
    <w:sectPr w:rsidR="00D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D74"/>
    <w:multiLevelType w:val="hybridMultilevel"/>
    <w:tmpl w:val="F0B27324"/>
    <w:lvl w:ilvl="0" w:tplc="0415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423C50"/>
    <w:rsid w:val="00423C50"/>
    <w:rsid w:val="00D7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3C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23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cQQFWAnA0" TargetMode="External"/><Relationship Id="rId5" Type="http://schemas.openxmlformats.org/officeDocument/2006/relationships/hyperlink" Target="https://www.youtube.com/watch?v=spjZgRPsL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2020-03-25T11:45:00Z</dcterms:created>
  <dcterms:modified xsi:type="dcterms:W3CDTF">2020-03-25T11:51:00Z</dcterms:modified>
</cp:coreProperties>
</file>